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57"/>
        <w:tblW w:w="12280" w:type="dxa"/>
        <w:tblLook w:val="04A0" w:firstRow="1" w:lastRow="0" w:firstColumn="1" w:lastColumn="0" w:noHBand="0" w:noVBand="1"/>
      </w:tblPr>
      <w:tblGrid>
        <w:gridCol w:w="5958"/>
        <w:gridCol w:w="6322"/>
      </w:tblGrid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برنامج البحوث والتنمية والابتكار 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The Research, Development and Innovation (RDI) </w:t>
            </w: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Programme</w:t>
            </w:r>
            <w:proofErr w:type="spellEnd"/>
          </w:p>
        </w:tc>
      </w:tr>
      <w:tr w:rsidR="008906EA" w:rsidRPr="006D3D3D" w:rsidTr="001B7C53">
        <w:trPr>
          <w:trHeight w:val="314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نهضة مصر </w:t>
            </w:r>
          </w:p>
        </w:tc>
        <w:tc>
          <w:tcPr>
            <w:tcW w:w="6322" w:type="dxa"/>
            <w:hideMark/>
          </w:tcPr>
          <w:p w:rsidR="008906EA" w:rsidRPr="008906EA" w:rsidRDefault="008906EA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Nahdet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>sr</w:t>
            </w:r>
            <w:proofErr w:type="spellEnd"/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الصندوق الاجتماعي للتنمية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Social Fund for Development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ascii="Palatino Linotype" w:hAnsi="Palatino Linotype"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ascii="Palatino Linotype" w:hAnsi="Palatino Linotype" w:cs="Traditional Arabic"/>
                <w:b/>
                <w:bCs/>
                <w:color w:val="000000"/>
                <w:sz w:val="24"/>
                <w:szCs w:val="24"/>
                <w:rtl/>
              </w:rPr>
              <w:t>كلية رياض الأطفال - جامعة الإسكندرية</w:t>
            </w:r>
          </w:p>
        </w:tc>
        <w:tc>
          <w:tcPr>
            <w:tcW w:w="6322" w:type="dxa"/>
            <w:hideMark/>
          </w:tcPr>
          <w:p w:rsidR="008906EA" w:rsidRPr="008906EA" w:rsidRDefault="008906EA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Faculty of Kindergarten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Alexandria University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كلية العلوم - جامعة الإسكندرية</w:t>
            </w:r>
          </w:p>
        </w:tc>
        <w:tc>
          <w:tcPr>
            <w:tcW w:w="6322" w:type="dxa"/>
            <w:hideMark/>
          </w:tcPr>
          <w:p w:rsidR="008906EA" w:rsidRPr="008906EA" w:rsidRDefault="00903C86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Faculty of Science,</w:t>
            </w:r>
            <w:r w:rsidR="008906EA"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Alexandria University</w:t>
            </w:r>
          </w:p>
        </w:tc>
      </w:tr>
      <w:tr w:rsidR="008906EA" w:rsidRPr="006D3D3D" w:rsidTr="00D81211">
        <w:trPr>
          <w:trHeight w:val="410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كلية الزراعة - جامعة الإسكندرية</w:t>
            </w:r>
          </w:p>
        </w:tc>
        <w:tc>
          <w:tcPr>
            <w:tcW w:w="6322" w:type="dxa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Faculty of Agriculture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Alexandria</w:t>
            </w:r>
            <w:r w:rsidR="00D812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كلية الصيدلة - جامعة الإسكندرية</w:t>
            </w:r>
          </w:p>
        </w:tc>
        <w:tc>
          <w:tcPr>
            <w:tcW w:w="6322" w:type="dxa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Faculty of Pharmacy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Alexandria University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كلية الطب - جامعة الإسكندرية</w:t>
            </w:r>
          </w:p>
        </w:tc>
        <w:tc>
          <w:tcPr>
            <w:tcW w:w="6322" w:type="dxa"/>
            <w:hideMark/>
          </w:tcPr>
          <w:p w:rsidR="008906EA" w:rsidRPr="008906EA" w:rsidRDefault="008906EA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Faculty of Medicine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Alexandria University</w:t>
            </w:r>
          </w:p>
        </w:tc>
      </w:tr>
      <w:tr w:rsidR="008906EA" w:rsidRPr="006D3D3D" w:rsidTr="001B7C53">
        <w:trPr>
          <w:trHeight w:val="377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ascii="Palatino Linotype" w:hAnsi="Palatino Linotype"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ascii="Palatino Linotype" w:hAnsi="Palatino Linotype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جامعة </w:t>
            </w:r>
            <w:proofErr w:type="spellStart"/>
            <w:r w:rsidRPr="008906EA">
              <w:rPr>
                <w:rFonts w:ascii="Palatino Linotype" w:hAnsi="Palatino Linotype" w:cs="Traditional Arabic"/>
                <w:b/>
                <w:bCs/>
                <w:color w:val="000000"/>
                <w:sz w:val="24"/>
                <w:szCs w:val="24"/>
                <w:rtl/>
              </w:rPr>
              <w:t>فاروس</w:t>
            </w:r>
            <w:proofErr w:type="spellEnd"/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Pharos University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جمعية المستقبل لسيدات برج العرب</w:t>
            </w:r>
          </w:p>
        </w:tc>
        <w:tc>
          <w:tcPr>
            <w:tcW w:w="6322" w:type="dxa"/>
            <w:hideMark/>
          </w:tcPr>
          <w:p w:rsidR="008906EA" w:rsidRPr="008906EA" w:rsidRDefault="008906EA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Future </w:t>
            </w:r>
            <w:r w:rsidR="00903C86"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Wom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903C86" w:rsidRPr="008906EA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’s</w:t>
            </w:r>
            <w:r w:rsidR="00903C86"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Association 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at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Borg El Arab </w:t>
            </w:r>
          </w:p>
        </w:tc>
      </w:tr>
      <w:tr w:rsidR="008906EA" w:rsidRPr="006D3D3D" w:rsidTr="001B7C53">
        <w:trPr>
          <w:trHeight w:val="593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برنامجي شباب من أجل بيئة مستدامة وفهم أفضل/ رابطة شباب الصفوة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Youth for Environmental Sustainability and Better Understanding (YESBU)/ League Young Masters (LYM) Programs</w:t>
            </w:r>
          </w:p>
        </w:tc>
      </w:tr>
      <w:tr w:rsidR="008906EA" w:rsidRPr="006D3D3D" w:rsidTr="001B7C53">
        <w:trPr>
          <w:trHeight w:val="30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جمعية </w:t>
            </w:r>
            <w:proofErr w:type="spellStart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كاريتس</w:t>
            </w:r>
            <w:proofErr w:type="spellEnd"/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Caritas Association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مركز الدراسات </w:t>
            </w:r>
            <w:proofErr w:type="spellStart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السكندرية</w:t>
            </w:r>
            <w:proofErr w:type="spellEnd"/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Centre </w:t>
            </w: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d’Etudes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Alexandrines (CEALEX)</w:t>
            </w:r>
          </w:p>
        </w:tc>
      </w:tr>
      <w:tr w:rsidR="008906EA" w:rsidRPr="006D3D3D" w:rsidTr="001B7C53">
        <w:trPr>
          <w:trHeight w:val="323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جمعية أصداء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Asdaa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Association</w:t>
            </w:r>
          </w:p>
        </w:tc>
      </w:tr>
      <w:tr w:rsidR="008906EA" w:rsidRPr="006D3D3D" w:rsidTr="001B7C53">
        <w:trPr>
          <w:trHeight w:val="332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احلم معنا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Dream with Us</w:t>
            </w:r>
          </w:p>
        </w:tc>
      </w:tr>
      <w:tr w:rsidR="008906EA" w:rsidRPr="006D3D3D" w:rsidTr="001B7C53">
        <w:trPr>
          <w:trHeight w:val="332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جمعية حُمــاة المستقبل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Future Protectors Association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عندما تثور الأرض! "مركز القبة السماوية العلمي"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When the Earth Rumbles! “Planetarium Science Center”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جمعية رسالة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Resala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Association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جنون العلوم 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Science Mania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حاول معنا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>Try With Us (TWU)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أسرة الصفوة - كلية الطب</w:t>
            </w:r>
          </w:p>
        </w:tc>
        <w:tc>
          <w:tcPr>
            <w:tcW w:w="6322" w:type="dxa"/>
            <w:hideMark/>
          </w:tcPr>
          <w:p w:rsidR="008906EA" w:rsidRPr="008906EA" w:rsidRDefault="008906EA" w:rsidP="0090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Al </w:t>
            </w: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Safwa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Family</w:t>
            </w:r>
            <w:r w:rsidR="00903C8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Faculty of Medicine</w:t>
            </w:r>
          </w:p>
        </w:tc>
      </w:tr>
      <w:tr w:rsidR="008906EA" w:rsidRPr="006D3D3D" w:rsidTr="001B7C53">
        <w:trPr>
          <w:trHeight w:val="375"/>
        </w:trPr>
        <w:tc>
          <w:tcPr>
            <w:tcW w:w="595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جمعية مهارات</w:t>
            </w:r>
          </w:p>
        </w:tc>
        <w:tc>
          <w:tcPr>
            <w:tcW w:w="6322" w:type="dxa"/>
            <w:hideMark/>
          </w:tcPr>
          <w:p w:rsidR="008906EA" w:rsidRPr="008906EA" w:rsidRDefault="008906EA" w:rsidP="00890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sz w:val="24"/>
                <w:szCs w:val="24"/>
              </w:rPr>
              <w:t>Maharat</w:t>
            </w:r>
            <w:proofErr w:type="spellEnd"/>
            <w:r w:rsidRPr="008906EA">
              <w:rPr>
                <w:rFonts w:asciiTheme="majorBidi" w:hAnsiTheme="majorBidi" w:cstheme="majorBidi"/>
                <w:sz w:val="24"/>
                <w:szCs w:val="24"/>
              </w:rPr>
              <w:t xml:space="preserve"> Association</w:t>
            </w:r>
          </w:p>
        </w:tc>
      </w:tr>
    </w:tbl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p w:rsidR="00D5008E" w:rsidRDefault="00D5008E"/>
    <w:tbl>
      <w:tblPr>
        <w:tblStyle w:val="TableGrid"/>
        <w:tblpPr w:leftFromText="180" w:rightFromText="180" w:vertAnchor="page" w:horzAnchor="margin" w:tblpXSpec="center" w:tblpY="2297"/>
        <w:tblW w:w="12280" w:type="dxa"/>
        <w:tblLook w:val="04A0" w:firstRow="1" w:lastRow="0" w:firstColumn="1" w:lastColumn="0" w:noHBand="0" w:noVBand="1"/>
      </w:tblPr>
      <w:tblGrid>
        <w:gridCol w:w="5868"/>
        <w:gridCol w:w="6412"/>
      </w:tblGrid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هيا بنا 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Let’s Go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حاول لكي تتعلم 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Try to Learn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النادي العلمي (مركز </w:t>
            </w:r>
            <w:proofErr w:type="spellStart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أمديست</w:t>
            </w:r>
            <w:proofErr w:type="spellEnd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EducationUSA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Science Club</w:t>
            </w:r>
            <w:r w:rsidR="0040354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(AMIDEAST)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مدرسة </w:t>
            </w:r>
            <w:proofErr w:type="spellStart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بايونيرز</w:t>
            </w:r>
            <w:proofErr w:type="spellEnd"/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Pioneers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 School</w:t>
            </w:r>
            <w:r w:rsidR="00D812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براعم طيبة الأزهرية النموذجية الخاصة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D81211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Azhar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Baraem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Tibbah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د. عصمت عبد المجيد التجريبية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903C86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Abdel </w:t>
            </w:r>
            <w:proofErr w:type="spellStart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Meguid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Experimental Language School</w:t>
            </w:r>
          </w:p>
        </w:tc>
      </w:tr>
      <w:tr w:rsidR="008906EA" w:rsidRPr="006D3D3D" w:rsidTr="00D5008E">
        <w:trPr>
          <w:trHeight w:val="379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</w:rPr>
              <w:t>أصدقاء</w:t>
            </w:r>
            <w:r w:rsidRPr="008906EA">
              <w:rPr>
                <w:rFonts w:ascii="Calibri" w:hAnsi="Calibri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</w:rPr>
              <w:t>مدينة</w:t>
            </w:r>
            <w:r w:rsidRPr="008906EA">
              <w:rPr>
                <w:rFonts w:ascii="Calibri" w:hAnsi="Calibri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</w:rPr>
              <w:t>زويل</w:t>
            </w:r>
            <w:r w:rsidRPr="008906EA">
              <w:rPr>
                <w:rFonts w:ascii="Calibri" w:hAnsi="Calibri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</w:rPr>
              <w:t>للعلوم</w:t>
            </w:r>
            <w:r w:rsidRPr="008906EA">
              <w:rPr>
                <w:rFonts w:ascii="Calibri" w:hAnsi="Calibri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</w:rPr>
              <w:t>والتكنولوجيا</w:t>
            </w:r>
            <w:r w:rsidRPr="008906EA">
              <w:rPr>
                <w:rFonts w:ascii="Calibri" w:hAnsi="Calibri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بالإسكندرية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903C86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Friends of </w:t>
            </w:r>
            <w:proofErr w:type="spellStart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Zewail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City for Science and Technology,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Alexandria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علي ابن أبي طالب بنين وبنات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Aly </w:t>
            </w:r>
            <w:proofErr w:type="spellStart"/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bn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Abi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Talib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School for Boys and Girls</w:t>
            </w:r>
          </w:p>
        </w:tc>
      </w:tr>
      <w:tr w:rsidR="008906EA" w:rsidRPr="006D3D3D" w:rsidTr="00D5008E">
        <w:trPr>
          <w:trHeight w:val="360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أجياد الخاصة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Agyad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Language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School  </w:t>
            </w:r>
          </w:p>
        </w:tc>
      </w:tr>
      <w:tr w:rsidR="008906EA" w:rsidRPr="006D3D3D" w:rsidTr="00D5008E">
        <w:trPr>
          <w:trHeight w:val="360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المستقبل الجديدة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New Future 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Language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اتحاد طلاب شرق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Students Union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Alexandria East District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مدرسة محمد زهران التجريبية للغات - بنات 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Mohamed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Zahran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Experimental Language School for Girls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أجيال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Agyal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القدس الخاصة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D81211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Quds Language School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الرمل الإعدادية بنين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El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Ram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Preparatory School for Boys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جابر بن حيان الابتدائية المشتركة للغات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903C86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</w:t>
            </w:r>
            <w:r w:rsidR="00D812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bn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Hayyan</w:t>
            </w:r>
            <w:proofErr w:type="spellEnd"/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Primary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anguage School</w:t>
            </w:r>
            <w:r w:rsidR="008906EA" w:rsidRPr="008906E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مجمع مدارس الإقبال القومية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El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Ekbal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National College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مدرسة عبد الله النديم الإعدادية بنين 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Abdallah El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Nadim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Preparatory School for Boys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عمرو عبد العزيز شعير الإعدادية المسائية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Amr Abdel Aziz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Shoair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Preparatory School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مدرسة هدى شعراوي الثانوية بنات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Hoda </w:t>
            </w:r>
            <w:proofErr w:type="spellStart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Sharawi</w:t>
            </w:r>
            <w:proofErr w:type="spellEnd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Secondary School for Girls 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مكتبة النشء </w:t>
            </w:r>
            <w:r w:rsidR="00924856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مكتبة الإسكندرية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oung 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eople’s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="00D812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ibrary,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Bibliotheca Alexandrina</w:t>
            </w:r>
          </w:p>
        </w:tc>
      </w:tr>
      <w:tr w:rsidR="008906EA" w:rsidRPr="006D3D3D" w:rsidTr="00D5008E">
        <w:trPr>
          <w:trHeight w:val="375"/>
        </w:trPr>
        <w:tc>
          <w:tcPr>
            <w:tcW w:w="5868" w:type="dxa"/>
            <w:vAlign w:val="center"/>
            <w:hideMark/>
          </w:tcPr>
          <w:p w:rsidR="008906EA" w:rsidRPr="008906EA" w:rsidRDefault="008906EA">
            <w:pPr>
              <w:bidi/>
              <w:jc w:val="center"/>
              <w:rPr>
                <w:rFonts w:cs="Traditional Arabic"/>
                <w:b/>
                <w:bCs/>
                <w:color w:val="000000"/>
                <w:sz w:val="24"/>
                <w:szCs w:val="24"/>
              </w:rPr>
            </w:pP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 xml:space="preserve">مكتبة الطفل </w:t>
            </w:r>
            <w:r w:rsidR="00903C86">
              <w:rPr>
                <w:rFonts w:cs="Traditional Arab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24856"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r w:rsidRPr="008906EA">
              <w:rPr>
                <w:rFonts w:cs="Traditional Arabic"/>
                <w:b/>
                <w:bCs/>
                <w:color w:val="000000"/>
                <w:sz w:val="24"/>
                <w:szCs w:val="24"/>
                <w:rtl/>
              </w:rPr>
              <w:t>مكتبة الإسكندرية</w:t>
            </w:r>
          </w:p>
        </w:tc>
        <w:tc>
          <w:tcPr>
            <w:tcW w:w="6412" w:type="dxa"/>
            <w:vAlign w:val="center"/>
            <w:hideMark/>
          </w:tcPr>
          <w:p w:rsidR="008906EA" w:rsidRPr="008906EA" w:rsidRDefault="008906EA" w:rsidP="00D8121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Children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’s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812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bookmarkStart w:id="0" w:name="_GoBack"/>
            <w:bookmarkEnd w:id="0"/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ibrary</w:t>
            </w:r>
            <w:r w:rsidR="00903C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8906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Bibliotheca Alexandrina</w:t>
            </w:r>
          </w:p>
        </w:tc>
      </w:tr>
    </w:tbl>
    <w:p w:rsidR="002A136A" w:rsidRDefault="002A136A" w:rsidP="006D3D3D"/>
    <w:sectPr w:rsidR="002A136A" w:rsidSect="00D5008E">
      <w:head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AD" w:rsidRDefault="00DA6FAD" w:rsidP="006D3D3D">
      <w:pPr>
        <w:spacing w:after="0" w:line="240" w:lineRule="auto"/>
      </w:pPr>
      <w:r>
        <w:separator/>
      </w:r>
    </w:p>
  </w:endnote>
  <w:endnote w:type="continuationSeparator" w:id="0">
    <w:p w:rsidR="00DA6FAD" w:rsidRDefault="00DA6FAD" w:rsidP="006D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AD" w:rsidRDefault="00DA6FAD" w:rsidP="006D3D3D">
      <w:pPr>
        <w:spacing w:after="0" w:line="240" w:lineRule="auto"/>
      </w:pPr>
      <w:r>
        <w:separator/>
      </w:r>
    </w:p>
  </w:footnote>
  <w:footnote w:type="continuationSeparator" w:id="0">
    <w:p w:rsidR="00DA6FAD" w:rsidRDefault="00DA6FAD" w:rsidP="006D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3D" w:rsidRPr="00A80DAB" w:rsidRDefault="006D3D3D" w:rsidP="006D3D3D">
    <w:pPr>
      <w:pStyle w:val="Header"/>
      <w:jc w:val="center"/>
      <w:rPr>
        <w:rFonts w:asciiTheme="majorBidi" w:hAnsiTheme="majorBidi" w:cstheme="majorBidi"/>
        <w:b/>
        <w:bCs/>
        <w:sz w:val="36"/>
        <w:szCs w:val="36"/>
      </w:rPr>
    </w:pPr>
    <w:r w:rsidRPr="00A80DAB">
      <w:rPr>
        <w:rFonts w:asciiTheme="majorBidi" w:hAnsiTheme="majorBidi" w:cstheme="majorBidi"/>
        <w:b/>
        <w:bCs/>
        <w:sz w:val="36"/>
        <w:szCs w:val="36"/>
      </w:rPr>
      <w:t>Science Festivity 2013</w:t>
    </w:r>
  </w:p>
  <w:p w:rsidR="006D3D3D" w:rsidRPr="00A80DAB" w:rsidRDefault="006D3D3D" w:rsidP="00D5008E">
    <w:pPr>
      <w:pStyle w:val="Header"/>
      <w:jc w:val="center"/>
      <w:rPr>
        <w:rFonts w:asciiTheme="majorBidi" w:hAnsiTheme="majorBidi" w:cstheme="majorBidi"/>
      </w:rPr>
    </w:pPr>
    <w:r w:rsidRPr="00A80DAB">
      <w:rPr>
        <w:rFonts w:asciiTheme="majorBidi" w:hAnsiTheme="majorBidi" w:cstheme="majorBidi"/>
        <w:b/>
        <w:bCs/>
        <w:sz w:val="36"/>
        <w:szCs w:val="36"/>
      </w:rPr>
      <w:t xml:space="preserve">List of </w:t>
    </w:r>
    <w:r w:rsidR="00D5008E" w:rsidRPr="00A80DAB">
      <w:rPr>
        <w:rFonts w:asciiTheme="majorBidi" w:hAnsiTheme="majorBidi" w:cstheme="majorBidi"/>
        <w:b/>
        <w:bCs/>
        <w:sz w:val="36"/>
        <w:szCs w:val="36"/>
      </w:rPr>
      <w:t>P</w:t>
    </w:r>
    <w:r w:rsidRPr="00A80DAB">
      <w:rPr>
        <w:rFonts w:asciiTheme="majorBidi" w:hAnsiTheme="majorBidi" w:cstheme="majorBidi"/>
        <w:b/>
        <w:bCs/>
        <w:sz w:val="36"/>
        <w:szCs w:val="36"/>
      </w:rPr>
      <w:t>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3D"/>
    <w:rsid w:val="00017B79"/>
    <w:rsid w:val="001B7C53"/>
    <w:rsid w:val="002A136A"/>
    <w:rsid w:val="00354CAA"/>
    <w:rsid w:val="00403543"/>
    <w:rsid w:val="00432F98"/>
    <w:rsid w:val="00595764"/>
    <w:rsid w:val="006D3D3D"/>
    <w:rsid w:val="008906EA"/>
    <w:rsid w:val="00903C86"/>
    <w:rsid w:val="00924856"/>
    <w:rsid w:val="00A80DAB"/>
    <w:rsid w:val="00D12DCF"/>
    <w:rsid w:val="00D5008E"/>
    <w:rsid w:val="00D81211"/>
    <w:rsid w:val="00DA6FAD"/>
    <w:rsid w:val="00F2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3D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3D"/>
  </w:style>
  <w:style w:type="paragraph" w:styleId="Footer">
    <w:name w:val="footer"/>
    <w:basedOn w:val="Normal"/>
    <w:link w:val="FooterChar"/>
    <w:uiPriority w:val="99"/>
    <w:unhideWhenUsed/>
    <w:rsid w:val="006D3D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3D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3D"/>
  </w:style>
  <w:style w:type="paragraph" w:styleId="Footer">
    <w:name w:val="footer"/>
    <w:basedOn w:val="Normal"/>
    <w:link w:val="FooterChar"/>
    <w:uiPriority w:val="99"/>
    <w:unhideWhenUsed/>
    <w:rsid w:val="006D3D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4196-3B83-4AB6-8966-508A5727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2013-04-16T09:53:00Z</dcterms:created>
  <dcterms:modified xsi:type="dcterms:W3CDTF">2013-04-22T13:04:00Z</dcterms:modified>
</cp:coreProperties>
</file>